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1CA0" w:rsidRDefault="00056306">
      <w:pPr>
        <w:spacing w:after="0" w:line="240" w:lineRule="auto"/>
        <w:jc w:val="center"/>
      </w:pPr>
      <w:r>
        <w:rPr>
          <w:rFonts w:ascii="Verdana" w:eastAsia="Verdana" w:hAnsi="Verdana" w:cs="Verdana"/>
          <w:b/>
          <w:sz w:val="30"/>
          <w:szCs w:val="30"/>
        </w:rPr>
        <w:t>12</w:t>
      </w:r>
      <w:r>
        <w:rPr>
          <w:rFonts w:ascii="Verdana" w:eastAsia="Verdana" w:hAnsi="Verdana" w:cs="Verdana"/>
          <w:b/>
          <w:sz w:val="30"/>
          <w:szCs w:val="30"/>
          <w:vertAlign w:val="superscript"/>
        </w:rPr>
        <w:t>th</w:t>
      </w:r>
      <w:r>
        <w:rPr>
          <w:rFonts w:ascii="Verdana" w:eastAsia="Verdana" w:hAnsi="Verdana" w:cs="Verdana"/>
          <w:b/>
          <w:sz w:val="30"/>
          <w:szCs w:val="30"/>
        </w:rPr>
        <w:t xml:space="preserve"> Grade Social Studies Options: </w:t>
      </w:r>
    </w:p>
    <w:p w:rsidR="00751CA0" w:rsidRDefault="00056306">
      <w:pPr>
        <w:spacing w:after="0" w:line="240" w:lineRule="auto"/>
        <w:jc w:val="center"/>
      </w:pPr>
      <w:r>
        <w:rPr>
          <w:rFonts w:ascii="Verdana" w:eastAsia="Verdana" w:hAnsi="Verdana" w:cs="Verdana"/>
          <w:b/>
          <w:sz w:val="30"/>
          <w:szCs w:val="30"/>
        </w:rPr>
        <w:t>The Major Differences – O’Connor High School</w:t>
      </w:r>
    </w:p>
    <w:p w:rsidR="00751CA0" w:rsidRDefault="00751CA0">
      <w:pPr>
        <w:spacing w:after="0" w:line="240" w:lineRule="auto"/>
        <w:jc w:val="center"/>
      </w:pPr>
    </w:p>
    <w:p w:rsidR="00751CA0" w:rsidRDefault="00056306">
      <w:pPr>
        <w:spacing w:after="0" w:line="240" w:lineRule="auto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Email any questions to </w:t>
      </w:r>
      <w:hyperlink r:id="rId6">
        <w:r>
          <w:rPr>
            <w:rFonts w:ascii="Verdana" w:eastAsia="Verdana" w:hAnsi="Verdana" w:cs="Verdana"/>
            <w:b/>
            <w:i/>
            <w:color w:val="0000FF"/>
            <w:sz w:val="20"/>
            <w:szCs w:val="20"/>
            <w:u w:val="single"/>
          </w:rPr>
          <w:t>Jennifer.Cain@nisd.net</w:t>
        </w:r>
      </w:hyperlink>
      <w:hyperlink r:id="rId7"/>
    </w:p>
    <w:tbl>
      <w:tblPr>
        <w:tblStyle w:val="a"/>
        <w:tblW w:w="1317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2700"/>
        <w:gridCol w:w="3150"/>
        <w:gridCol w:w="2700"/>
        <w:gridCol w:w="2988"/>
      </w:tblGrid>
      <w:tr w:rsidR="00751CA0" w:rsidTr="009E63C1">
        <w:trPr>
          <w:jc w:val="center"/>
        </w:trPr>
        <w:tc>
          <w:tcPr>
            <w:tcW w:w="1638" w:type="dxa"/>
            <w:tcBorders>
              <w:right w:val="single" w:sz="4" w:space="0" w:color="auto"/>
            </w:tcBorders>
            <w:shd w:val="clear" w:color="auto" w:fill="BFBFBF"/>
          </w:tcPr>
          <w:p w:rsidR="00751CA0" w:rsidRDefault="008828FF">
            <w:pPr>
              <w:contextualSpacing w:val="0"/>
              <w:jc w:val="center"/>
            </w:pPr>
            <w:hyperlink r:id="rId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A0" w:rsidRDefault="00056306">
            <w:pPr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Government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A0" w:rsidRDefault="00056306">
            <w:pPr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AP Government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1CA0" w:rsidRDefault="00056306">
            <w:pPr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Economics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51CA0" w:rsidRDefault="00056306">
            <w:pPr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AP Economics</w:t>
            </w:r>
          </w:p>
        </w:tc>
      </w:tr>
      <w:tr w:rsidR="00751CA0" w:rsidTr="009E63C1">
        <w:trPr>
          <w:jc w:val="center"/>
        </w:trPr>
        <w:tc>
          <w:tcPr>
            <w:tcW w:w="1638" w:type="dxa"/>
            <w:tcBorders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Grading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50% Summative (tests, major projects)</w:t>
            </w:r>
          </w:p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50% Formative (Homework, daily work, quizzes)</w:t>
            </w:r>
          </w:p>
          <w:p w:rsidR="00751CA0" w:rsidRDefault="00751CA0">
            <w:pPr>
              <w:contextualSpacing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50% Summative (tests with essays, major projects)</w:t>
            </w:r>
          </w:p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50% Formative (Homework, daily work, essays, quizzes)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50% Summative (tests, major projects)</w:t>
            </w:r>
          </w:p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50% Formative (Homework, quizzes, daily assignments)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50% Summative</w:t>
            </w:r>
          </w:p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(tests, major projects)</w:t>
            </w:r>
          </w:p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50% Formative</w:t>
            </w:r>
          </w:p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(Homework, quizzes, daily assignment)</w:t>
            </w:r>
          </w:p>
          <w:p w:rsidR="00751CA0" w:rsidRDefault="00751CA0">
            <w:pPr>
              <w:contextualSpacing w:val="0"/>
            </w:pPr>
          </w:p>
          <w:p w:rsidR="00751CA0" w:rsidRDefault="00751CA0">
            <w:pPr>
              <w:contextualSpacing w:val="0"/>
            </w:pPr>
          </w:p>
        </w:tc>
      </w:tr>
      <w:tr w:rsidR="00751CA0" w:rsidTr="009E63C1">
        <w:trPr>
          <w:jc w:val="center"/>
        </w:trPr>
        <w:tc>
          <w:tcPr>
            <w:tcW w:w="1638" w:type="dxa"/>
            <w:tcBorders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Reading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Teacher-led case studies and in-class reading, some out-of-class reading</w:t>
            </w:r>
          </w:p>
          <w:p w:rsidR="00751CA0" w:rsidRDefault="00751CA0">
            <w:pPr>
              <w:contextualSpacing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1 chapter per week on average</w:t>
            </w:r>
          </w:p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 xml:space="preserve">Some at home reading required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Case Studies, in-class reading, out-of-class reading)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bookmarkStart w:id="0" w:name="_xaxajvo6tcow" w:colFirst="0" w:colLast="0"/>
            <w:bookmarkEnd w:id="0"/>
            <w:r>
              <w:rPr>
                <w:rFonts w:ascii="Verdana" w:eastAsia="Verdana" w:hAnsi="Verdana" w:cs="Verdana"/>
              </w:rPr>
              <w:t>2 chapters per week on average</w:t>
            </w:r>
          </w:p>
          <w:p w:rsidR="00751CA0" w:rsidRDefault="00056306">
            <w:pPr>
              <w:contextualSpacing w:val="0"/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</w:rPr>
              <w:t>Some at home reading required</w:t>
            </w:r>
          </w:p>
        </w:tc>
      </w:tr>
      <w:tr w:rsidR="00751CA0" w:rsidTr="009E63C1">
        <w:trPr>
          <w:jc w:val="center"/>
        </w:trPr>
        <w:tc>
          <w:tcPr>
            <w:tcW w:w="1638" w:type="dxa"/>
            <w:tcBorders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Writing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Short answer and short essay (in-class writing)</w:t>
            </w:r>
          </w:p>
          <w:p w:rsidR="00751CA0" w:rsidRDefault="00751CA0">
            <w:pPr>
              <w:contextualSpacing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Short essays, opinion essays (at home and in class)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Short answers and essays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Short answers and problems</w:t>
            </w:r>
          </w:p>
        </w:tc>
      </w:tr>
      <w:tr w:rsidR="00751CA0" w:rsidTr="009E63C1">
        <w:trPr>
          <w:jc w:val="center"/>
        </w:trPr>
        <w:tc>
          <w:tcPr>
            <w:tcW w:w="1638" w:type="dxa"/>
            <w:tcBorders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Tests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3 per six weeks with variety of formats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 xml:space="preserve">3 per six weeks, 50 question multiple-choice college level questions.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Minimum of 2 per six weeks with true or false, at least 15 multiple choice, and fill in the blanks.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2-3 per six weeks, 40-50 multiple-choice college level questions.</w:t>
            </w:r>
          </w:p>
        </w:tc>
      </w:tr>
      <w:tr w:rsidR="00751CA0" w:rsidTr="009E63C1">
        <w:trPr>
          <w:jc w:val="center"/>
        </w:trPr>
        <w:tc>
          <w:tcPr>
            <w:tcW w:w="1638" w:type="dxa"/>
            <w:tcBorders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Projects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1-2 in-class project, with some possible work out of class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 xml:space="preserve">Court Case research.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1-2 per semester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Budgeting Project</w:t>
            </w:r>
          </w:p>
        </w:tc>
      </w:tr>
      <w:tr w:rsidR="00751CA0" w:rsidTr="009E63C1">
        <w:trPr>
          <w:jc w:val="center"/>
        </w:trPr>
        <w:tc>
          <w:tcPr>
            <w:tcW w:w="1638" w:type="dxa"/>
            <w:tcBorders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College Credit and GPA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No college credit or bonus GPA points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+8 points added to your GPA</w:t>
            </w:r>
            <w:r>
              <w:rPr>
                <w:rFonts w:ascii="Verdana" w:eastAsia="Verdana" w:hAnsi="Verdana" w:cs="Verdana"/>
              </w:rPr>
              <w:t xml:space="preserve"> after successful completion of the course; </w:t>
            </w:r>
            <w:r w:rsidR="008828FF" w:rsidRPr="008828FF">
              <w:rPr>
                <w:rFonts w:ascii="Verdana" w:eastAsia="Verdana" w:hAnsi="Verdana" w:cs="Verdana"/>
              </w:rPr>
              <w:t>college credit for class upon passing the AP exam (in May).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>
              <w:rPr>
                <w:rFonts w:ascii="Verdana" w:eastAsia="Verdana" w:hAnsi="Verdana" w:cs="Verdana"/>
              </w:rPr>
              <w:t>No college credit or bonus GPA points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51CA0" w:rsidRDefault="00056306">
            <w:pPr>
              <w:contextualSpacing w:val="0"/>
            </w:pPr>
            <w:r w:rsidRPr="00EE5ECD">
              <w:rPr>
                <w:rFonts w:ascii="Verdana" w:eastAsia="Verdana" w:hAnsi="Verdana" w:cs="Verdana"/>
                <w:b/>
              </w:rPr>
              <w:t>+8 points added to your GPA</w:t>
            </w:r>
            <w:r>
              <w:rPr>
                <w:rFonts w:ascii="Verdana" w:eastAsia="Verdana" w:hAnsi="Verdana" w:cs="Verdana"/>
              </w:rPr>
              <w:t xml:space="preserve"> after successful completion of the course; </w:t>
            </w:r>
            <w:r w:rsidR="008828FF" w:rsidRPr="008828FF">
              <w:rPr>
                <w:rFonts w:ascii="Verdana" w:eastAsia="Verdana" w:hAnsi="Verdana" w:cs="Verdana"/>
              </w:rPr>
              <w:t>college credit for class upon passing the AP exam (in May).</w:t>
            </w:r>
            <w:bookmarkStart w:id="2" w:name="_GoBack"/>
            <w:bookmarkEnd w:id="2"/>
          </w:p>
        </w:tc>
      </w:tr>
    </w:tbl>
    <w:p w:rsidR="00751CA0" w:rsidRDefault="00056306">
      <w:pPr>
        <w:numPr>
          <w:ilvl w:val="0"/>
          <w:numId w:val="1"/>
        </w:numPr>
        <w:spacing w:after="0" w:line="240" w:lineRule="auto"/>
        <w:ind w:hanging="360"/>
        <w:jc w:val="center"/>
        <w:rPr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Please note: Government and Economics are one semester each and </w:t>
      </w:r>
      <w:r w:rsidR="00070C9C">
        <w:rPr>
          <w:rFonts w:ascii="Verdana" w:eastAsia="Verdana" w:hAnsi="Verdana" w:cs="Verdana"/>
          <w:sz w:val="26"/>
          <w:szCs w:val="26"/>
        </w:rPr>
        <w:t xml:space="preserve">both </w:t>
      </w:r>
      <w:r>
        <w:rPr>
          <w:rFonts w:ascii="Verdana" w:eastAsia="Verdana" w:hAnsi="Verdana" w:cs="Verdana"/>
          <w:sz w:val="26"/>
          <w:szCs w:val="26"/>
        </w:rPr>
        <w:t xml:space="preserve">must be taken and passed to graduate. </w:t>
      </w:r>
    </w:p>
    <w:sectPr w:rsidR="00751CA0" w:rsidSect="00056306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E59"/>
    <w:multiLevelType w:val="multilevel"/>
    <w:tmpl w:val="487C1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1CA0"/>
    <w:rsid w:val="00056306"/>
    <w:rsid w:val="00070C9C"/>
    <w:rsid w:val="001F6340"/>
    <w:rsid w:val="00751CA0"/>
    <w:rsid w:val="008828FF"/>
    <w:rsid w:val="009E63C1"/>
    <w:rsid w:val="00E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Cain@nisd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nnifer.Cain@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Cain@nisd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Cain</dc:creator>
  <cp:lastModifiedBy>Jennifer Cain</cp:lastModifiedBy>
  <cp:revision>5</cp:revision>
  <dcterms:created xsi:type="dcterms:W3CDTF">2017-02-10T14:42:00Z</dcterms:created>
  <dcterms:modified xsi:type="dcterms:W3CDTF">2017-02-10T18:19:00Z</dcterms:modified>
</cp:coreProperties>
</file>